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E" w:rsidRDefault="00B6218E" w:rsidP="00B6218E">
      <w:pPr>
        <w:jc w:val="center"/>
        <w:rPr>
          <w:b/>
          <w:sz w:val="28"/>
          <w:szCs w:val="28"/>
          <w:u w:val="single"/>
        </w:rPr>
      </w:pPr>
    </w:p>
    <w:p w:rsidR="00B6218E" w:rsidRPr="00116489" w:rsidRDefault="00B6218E" w:rsidP="00B621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 uczestnictwa w P</w:t>
      </w:r>
      <w:r w:rsidRPr="00116489">
        <w:rPr>
          <w:b/>
          <w:sz w:val="28"/>
          <w:szCs w:val="28"/>
          <w:u w:val="single"/>
        </w:rPr>
        <w:t>rojekcie</w:t>
      </w:r>
    </w:p>
    <w:p w:rsidR="00B6218E" w:rsidRPr="00116489" w:rsidRDefault="00B6218E" w:rsidP="00B6218E">
      <w:pPr>
        <w:jc w:val="center"/>
        <w:rPr>
          <w:b/>
          <w:sz w:val="28"/>
          <w:szCs w:val="28"/>
          <w:u w:val="single"/>
        </w:rPr>
      </w:pPr>
      <w:r w:rsidRPr="00116489">
        <w:rPr>
          <w:b/>
          <w:sz w:val="28"/>
          <w:szCs w:val="28"/>
          <w:u w:val="single"/>
        </w:rPr>
        <w:t>Tytuł Projektu:</w:t>
      </w:r>
      <w:r>
        <w:rPr>
          <w:b/>
          <w:sz w:val="28"/>
          <w:szCs w:val="28"/>
          <w:u w:val="single"/>
        </w:rPr>
        <w:t xml:space="preserve"> „</w:t>
      </w:r>
      <w:proofErr w:type="spellStart"/>
      <w:r>
        <w:rPr>
          <w:b/>
          <w:sz w:val="28"/>
          <w:szCs w:val="28"/>
          <w:u w:val="single"/>
        </w:rPr>
        <w:t>N@uczyciel</w:t>
      </w:r>
      <w:proofErr w:type="spellEnd"/>
      <w:r>
        <w:rPr>
          <w:b/>
          <w:sz w:val="28"/>
          <w:szCs w:val="28"/>
          <w:u w:val="single"/>
        </w:rPr>
        <w:t xml:space="preserve"> przyszłości</w:t>
      </w:r>
      <w:r w:rsidRPr="00116489">
        <w:rPr>
          <w:b/>
          <w:sz w:val="28"/>
          <w:szCs w:val="28"/>
          <w:u w:val="single"/>
        </w:rPr>
        <w:t>”</w:t>
      </w:r>
    </w:p>
    <w:p w:rsidR="00B6218E" w:rsidRDefault="00B6218E" w:rsidP="00B6218E"/>
    <w:p w:rsidR="00B6218E" w:rsidRPr="00116489" w:rsidRDefault="00B6218E" w:rsidP="00B6218E">
      <w:pPr>
        <w:rPr>
          <w:u w:val="single"/>
        </w:rPr>
      </w:pPr>
      <w:r>
        <w:rPr>
          <w:u w:val="single"/>
        </w:rPr>
        <w:t>Nr P</w:t>
      </w:r>
      <w:r w:rsidRPr="00116489">
        <w:rPr>
          <w:u w:val="single"/>
        </w:rPr>
        <w:t>rojektu</w:t>
      </w:r>
      <w:r>
        <w:rPr>
          <w:u w:val="single"/>
        </w:rPr>
        <w:t>:</w:t>
      </w:r>
      <w:r w:rsidRPr="004801ED">
        <w:t xml:space="preserve"> </w:t>
      </w:r>
      <w:r w:rsidRPr="004801ED">
        <w:rPr>
          <w:u w:val="single"/>
        </w:rPr>
        <w:t>WND-POKL.09.04.00-10-060/11</w:t>
      </w:r>
      <w:r>
        <w:rPr>
          <w:u w:val="single"/>
        </w:rPr>
        <w:t xml:space="preserve"> </w:t>
      </w:r>
    </w:p>
    <w:p w:rsidR="00B6218E" w:rsidRPr="00116489" w:rsidRDefault="00B6218E" w:rsidP="00B6218E">
      <w:pPr>
        <w:rPr>
          <w:u w:val="single"/>
        </w:rPr>
      </w:pPr>
      <w:r w:rsidRPr="00116489">
        <w:rPr>
          <w:u w:val="single"/>
        </w:rPr>
        <w:t xml:space="preserve">Priorytet: IX– Program Operacyjny Kapitał Ludzki - Rozwój wykształcenia i kompetencji w regionach </w:t>
      </w:r>
    </w:p>
    <w:p w:rsidR="00B6218E" w:rsidRPr="00116489" w:rsidRDefault="00B6218E" w:rsidP="00B6218E">
      <w:pPr>
        <w:rPr>
          <w:u w:val="single"/>
        </w:rPr>
      </w:pPr>
      <w:r w:rsidRPr="00116489">
        <w:rPr>
          <w:u w:val="single"/>
        </w:rPr>
        <w:t>Działanie: 9.4 Wysoko wykwalifikowane kadry systemu oświaty</w:t>
      </w:r>
    </w:p>
    <w:p w:rsidR="00B6218E" w:rsidRDefault="00B6218E" w:rsidP="00B6218E">
      <w:pPr>
        <w:rPr>
          <w:u w:val="single"/>
        </w:rPr>
      </w:pPr>
      <w:r>
        <w:rPr>
          <w:u w:val="single"/>
        </w:rPr>
        <w:t>Okres realizacji P</w:t>
      </w:r>
      <w:r w:rsidRPr="00116489">
        <w:rPr>
          <w:u w:val="single"/>
        </w:rPr>
        <w:t>r</w:t>
      </w:r>
      <w:r>
        <w:rPr>
          <w:u w:val="single"/>
        </w:rPr>
        <w:t>ojektu: 01.09.2011 – 31.07.2012</w:t>
      </w:r>
    </w:p>
    <w:p w:rsidR="00B6218E" w:rsidRPr="00401B76" w:rsidRDefault="00B6218E" w:rsidP="00B6218E">
      <w:pPr>
        <w:rPr>
          <w:u w:val="single"/>
        </w:rPr>
      </w:pPr>
    </w:p>
    <w:p w:rsidR="00B6218E" w:rsidRPr="00116489" w:rsidRDefault="00B6218E" w:rsidP="00B6218E">
      <w:pPr>
        <w:jc w:val="center"/>
        <w:rPr>
          <w:b/>
          <w:sz w:val="24"/>
          <w:szCs w:val="24"/>
        </w:rPr>
      </w:pPr>
      <w:r w:rsidRPr="00116489">
        <w:rPr>
          <w:b/>
          <w:sz w:val="24"/>
          <w:szCs w:val="24"/>
        </w:rPr>
        <w:t>§1</w:t>
      </w:r>
    </w:p>
    <w:p w:rsidR="00B6218E" w:rsidRPr="00116489" w:rsidRDefault="00B6218E" w:rsidP="00B6218E">
      <w:pPr>
        <w:jc w:val="center"/>
        <w:rPr>
          <w:b/>
        </w:rPr>
      </w:pPr>
      <w:r w:rsidRPr="00116489">
        <w:rPr>
          <w:b/>
          <w:sz w:val="24"/>
          <w:szCs w:val="24"/>
        </w:rPr>
        <w:t>Informacje ogólne</w:t>
      </w:r>
      <w:r>
        <w:rPr>
          <w:b/>
        </w:rPr>
        <w:br/>
      </w:r>
    </w:p>
    <w:p w:rsidR="00B6218E" w:rsidRDefault="00B6218E" w:rsidP="00B6218E">
      <w:pPr>
        <w:numPr>
          <w:ilvl w:val="0"/>
          <w:numId w:val="13"/>
        </w:numPr>
        <w:suppressAutoHyphens/>
        <w:jc w:val="both"/>
      </w:pPr>
      <w:r>
        <w:t>Niniejszy Regulamin określa zasady uczestnictwa w Projekcie „</w:t>
      </w:r>
      <w:proofErr w:type="spellStart"/>
      <w:r>
        <w:t>N@uczyciel</w:t>
      </w:r>
      <w:proofErr w:type="spellEnd"/>
      <w:r>
        <w:t xml:space="preserve"> przyszłości” współfinansowanym przez Unię Europejską z Europejskiego Funduszu Społecznego </w:t>
      </w:r>
      <w:r>
        <w:br/>
        <w:t xml:space="preserve">w ramach Programu Operacyjnego Kapitał Ludzki, Priorytet IX „Rozwój wykształcenia </w:t>
      </w:r>
      <w:r>
        <w:br/>
        <w:t>i kompetencji w regionach”, Działanie 9.4 „Wysoko wykwalifikowane kadry systemu oświaty”.</w:t>
      </w:r>
    </w:p>
    <w:p w:rsidR="00B6218E" w:rsidRDefault="00B6218E" w:rsidP="00B6218E">
      <w:pPr>
        <w:numPr>
          <w:ilvl w:val="0"/>
          <w:numId w:val="13"/>
        </w:numPr>
        <w:suppressAutoHyphens/>
        <w:jc w:val="both"/>
      </w:pPr>
      <w:r>
        <w:t xml:space="preserve">Realizatorem Projektu (Beneficjentem) jest Europejski Dom Spotkań – Fundacja Nowy Staw </w:t>
      </w:r>
      <w:r>
        <w:br/>
        <w:t>z siedzibą w Lublinie, ul. M. Skłodowskiej – Curie 3, 20-029 Lublin.</w:t>
      </w:r>
    </w:p>
    <w:p w:rsidR="00B6218E" w:rsidRPr="00F679DD" w:rsidRDefault="00B6218E" w:rsidP="00B6218E">
      <w:pPr>
        <w:numPr>
          <w:ilvl w:val="0"/>
          <w:numId w:val="13"/>
        </w:numPr>
        <w:suppressAutoHyphens/>
        <w:jc w:val="both"/>
      </w:pPr>
      <w:r>
        <w:t>Biuro Projektu „</w:t>
      </w:r>
      <w:proofErr w:type="spellStart"/>
      <w:r>
        <w:t>N@uczyciel</w:t>
      </w:r>
      <w:proofErr w:type="spellEnd"/>
      <w:r>
        <w:t xml:space="preserve"> przyszłości” mieści się w Łodzi, u</w:t>
      </w:r>
      <w:r w:rsidRPr="00A46F81">
        <w:t xml:space="preserve">l. Słowiańska 1/9, lokal 101, </w:t>
      </w:r>
      <w:r>
        <w:br/>
      </w:r>
      <w:r w:rsidRPr="00A46F81">
        <w:rPr>
          <w:rStyle w:val="st"/>
        </w:rPr>
        <w:t xml:space="preserve">93-101 </w:t>
      </w:r>
      <w:r w:rsidRPr="00F679DD">
        <w:rPr>
          <w:rStyle w:val="Uwydatnienie"/>
        </w:rPr>
        <w:t>Łódź</w:t>
      </w:r>
      <w:r>
        <w:t>,</w:t>
      </w:r>
      <w:r w:rsidRPr="00A46F81">
        <w:t xml:space="preserve"> </w:t>
      </w:r>
      <w:r w:rsidRPr="00F679DD">
        <w:t xml:space="preserve">tel. 42 646 41 </w:t>
      </w:r>
      <w:proofErr w:type="spellStart"/>
      <w:r w:rsidRPr="00F679DD">
        <w:t>41</w:t>
      </w:r>
      <w:proofErr w:type="spellEnd"/>
      <w:r>
        <w:t>.</w:t>
      </w:r>
    </w:p>
    <w:p w:rsidR="00B6218E" w:rsidRDefault="00B6218E" w:rsidP="00B6218E">
      <w:pPr>
        <w:numPr>
          <w:ilvl w:val="0"/>
          <w:numId w:val="13"/>
        </w:numPr>
        <w:suppressAutoHyphens/>
        <w:jc w:val="both"/>
      </w:pPr>
      <w:r>
        <w:t>Projekt realizowany jest w okresie od 01.09.2011 r. do 31.07.2012 r.</w:t>
      </w:r>
    </w:p>
    <w:p w:rsidR="00B6218E" w:rsidRDefault="00B6218E" w:rsidP="00B6218E">
      <w:pPr>
        <w:numPr>
          <w:ilvl w:val="0"/>
          <w:numId w:val="13"/>
        </w:numPr>
        <w:suppressAutoHyphens/>
        <w:jc w:val="both"/>
      </w:pPr>
      <w:r>
        <w:t xml:space="preserve">Zasięg – województwo łódzkie. </w:t>
      </w:r>
    </w:p>
    <w:p w:rsidR="00B6218E" w:rsidRDefault="00B6218E" w:rsidP="00B6218E">
      <w:pPr>
        <w:numPr>
          <w:ilvl w:val="0"/>
          <w:numId w:val="13"/>
        </w:numPr>
        <w:suppressAutoHyphens/>
        <w:jc w:val="both"/>
      </w:pPr>
      <w:r>
        <w:t xml:space="preserve">W ramach Projektu wsparciem zostanie objętych 60 osób spełniające kryteria uczestnictwa </w:t>
      </w:r>
      <w:r>
        <w:br/>
        <w:t>w Projekcie, o których mowa w §4.</w:t>
      </w:r>
    </w:p>
    <w:p w:rsidR="00B6218E" w:rsidRDefault="00B6218E" w:rsidP="00B6218E">
      <w:pPr>
        <w:suppressAutoHyphens/>
        <w:jc w:val="both"/>
      </w:pPr>
    </w:p>
    <w:p w:rsidR="00B6218E" w:rsidRDefault="00B6218E" w:rsidP="00B6218E">
      <w:pPr>
        <w:jc w:val="center"/>
        <w:rPr>
          <w:b/>
          <w:sz w:val="24"/>
          <w:szCs w:val="24"/>
        </w:rPr>
      </w:pPr>
    </w:p>
    <w:p w:rsidR="00B6218E" w:rsidRPr="00116489" w:rsidRDefault="00B6218E" w:rsidP="00B6218E">
      <w:pPr>
        <w:jc w:val="center"/>
        <w:rPr>
          <w:b/>
          <w:sz w:val="24"/>
          <w:szCs w:val="24"/>
        </w:rPr>
      </w:pPr>
      <w:r w:rsidRPr="00116489">
        <w:rPr>
          <w:b/>
          <w:sz w:val="24"/>
          <w:szCs w:val="24"/>
        </w:rPr>
        <w:lastRenderedPageBreak/>
        <w:t>§2</w:t>
      </w:r>
    </w:p>
    <w:p w:rsidR="00B6218E" w:rsidRPr="00116489" w:rsidRDefault="00B6218E" w:rsidP="00B6218E">
      <w:pPr>
        <w:jc w:val="center"/>
        <w:rPr>
          <w:b/>
          <w:sz w:val="24"/>
          <w:szCs w:val="24"/>
        </w:rPr>
      </w:pPr>
      <w:r w:rsidRPr="00116489">
        <w:rPr>
          <w:b/>
          <w:sz w:val="24"/>
          <w:szCs w:val="24"/>
        </w:rPr>
        <w:t>Zakres wsparcia</w:t>
      </w:r>
      <w:r>
        <w:rPr>
          <w:b/>
          <w:sz w:val="24"/>
          <w:szCs w:val="24"/>
        </w:rPr>
        <w:br/>
      </w:r>
    </w:p>
    <w:p w:rsidR="00B6218E" w:rsidRDefault="00B6218E" w:rsidP="00B6218E">
      <w:pPr>
        <w:numPr>
          <w:ilvl w:val="0"/>
          <w:numId w:val="27"/>
        </w:numPr>
        <w:suppressAutoHyphens/>
        <w:jc w:val="both"/>
      </w:pPr>
      <w:r>
        <w:t>Projekt obejmuje realizację dwóch bloków szkoleniowych oraz konsultacji:</w:t>
      </w:r>
    </w:p>
    <w:p w:rsidR="00B6218E" w:rsidRDefault="00B6218E" w:rsidP="00B6218E">
      <w:pPr>
        <w:numPr>
          <w:ilvl w:val="0"/>
          <w:numId w:val="14"/>
        </w:numPr>
        <w:suppressAutoHyphens/>
        <w:ind w:left="1134" w:hanging="425"/>
      </w:pPr>
      <w:r>
        <w:t>Szkolenie „Nowe technologie w kształceniu” (32 godz.);</w:t>
      </w:r>
    </w:p>
    <w:p w:rsidR="00B6218E" w:rsidRDefault="00B6218E" w:rsidP="00B6218E">
      <w:pPr>
        <w:numPr>
          <w:ilvl w:val="0"/>
          <w:numId w:val="14"/>
        </w:numPr>
        <w:suppressAutoHyphens/>
        <w:ind w:left="1134" w:hanging="426"/>
      </w:pPr>
      <w:r>
        <w:t>Szkolenie „Projektowanie i wdrażanie zdalnych form kształcenia” (84 godz.), w tym:</w:t>
      </w:r>
    </w:p>
    <w:p w:rsidR="00B6218E" w:rsidRDefault="00B6218E" w:rsidP="00B6218E">
      <w:pPr>
        <w:spacing w:after="0"/>
        <w:ind w:left="1134"/>
      </w:pPr>
      <w:r>
        <w:t xml:space="preserve">       - Etap I: szkolenie stacjonarne (64 godz.);</w:t>
      </w:r>
    </w:p>
    <w:p w:rsidR="00B6218E" w:rsidRDefault="00B6218E" w:rsidP="00B6218E">
      <w:pPr>
        <w:spacing w:after="0"/>
        <w:ind w:left="1134"/>
      </w:pPr>
      <w:r>
        <w:t xml:space="preserve">       - Etap II: szkolenie zdalne - zajęcia na platformie </w:t>
      </w:r>
      <w:proofErr w:type="spellStart"/>
      <w:r>
        <w:t>e-learningowej</w:t>
      </w:r>
      <w:proofErr w:type="spellEnd"/>
      <w:r>
        <w:t xml:space="preserve"> (20 godz.);</w:t>
      </w:r>
    </w:p>
    <w:p w:rsidR="00B6218E" w:rsidRDefault="00B6218E" w:rsidP="00B6218E">
      <w:pPr>
        <w:spacing w:after="0"/>
        <w:ind w:left="720"/>
      </w:pPr>
    </w:p>
    <w:p w:rsidR="00B6218E" w:rsidRDefault="00B6218E" w:rsidP="00B6218E">
      <w:pPr>
        <w:numPr>
          <w:ilvl w:val="0"/>
          <w:numId w:val="14"/>
        </w:numPr>
        <w:suppressAutoHyphens/>
        <w:ind w:left="1134" w:hanging="426"/>
      </w:pPr>
      <w:r>
        <w:t>Konsultacje tematyczne z ekspertami (240 godz./4 godz. na osobę).</w:t>
      </w:r>
    </w:p>
    <w:p w:rsidR="00B6218E" w:rsidRDefault="00B6218E" w:rsidP="00B6218E">
      <w:pPr>
        <w:spacing w:after="0"/>
        <w:ind w:left="720"/>
      </w:pPr>
      <w:r>
        <w:t xml:space="preserve">       </w:t>
      </w:r>
    </w:p>
    <w:p w:rsidR="00B6218E" w:rsidRPr="00116489" w:rsidRDefault="00B6218E" w:rsidP="00B6218E">
      <w:pPr>
        <w:jc w:val="center"/>
        <w:rPr>
          <w:b/>
          <w:sz w:val="24"/>
          <w:szCs w:val="24"/>
        </w:rPr>
      </w:pPr>
      <w:r w:rsidRPr="00116489">
        <w:rPr>
          <w:b/>
          <w:sz w:val="24"/>
          <w:szCs w:val="24"/>
        </w:rPr>
        <w:t>§3</w:t>
      </w:r>
    </w:p>
    <w:p w:rsidR="00B6218E" w:rsidRPr="00116489" w:rsidRDefault="00B6218E" w:rsidP="00B6218E">
      <w:pPr>
        <w:jc w:val="center"/>
        <w:rPr>
          <w:b/>
          <w:sz w:val="24"/>
          <w:szCs w:val="24"/>
        </w:rPr>
      </w:pPr>
      <w:r w:rsidRPr="00116489">
        <w:rPr>
          <w:b/>
          <w:sz w:val="24"/>
          <w:szCs w:val="24"/>
        </w:rPr>
        <w:t>Organizacja wsparcia</w:t>
      </w:r>
      <w:r>
        <w:rPr>
          <w:b/>
          <w:sz w:val="24"/>
          <w:szCs w:val="24"/>
        </w:rPr>
        <w:br/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 xml:space="preserve">Szkolenia z „Nowych technologii w kształceniu” (32h) będą realizowane stacjonarnie w trybie weekendowym. Odbędzie się 5 edycji szkoleń, w każdej edycji weźmie udział 12-osobowa grupa (łącznie 5 grup). W szkoleniu weźmie udział łącznie 60 osób. 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>Szkolenia z „Projektowania i wdrażania zdalnych form kształcenia” (84h) realizowane będą w dwóch etapach.</w:t>
      </w:r>
      <w:r w:rsidRPr="00642332">
        <w:t xml:space="preserve"> </w:t>
      </w:r>
      <w:r>
        <w:t xml:space="preserve">Pierwszy etap obejmuje 64 godziny szkolenia stacjonarnego, realizowanego w trybie weekendowym. Odbędzie się 5 edycji szkoleń, w każdej edycji weźmie udział            12-osobowa grupa (łącznie 5 grup). Drugi etap to szkolenie zdalne w formie zajęć na platformie </w:t>
      </w:r>
      <w:r>
        <w:br/>
      </w:r>
      <w:proofErr w:type="spellStart"/>
      <w:r>
        <w:t>e-learningowej</w:t>
      </w:r>
      <w:proofErr w:type="spellEnd"/>
      <w:r>
        <w:t>. Każdy uczestnik skorzysta z 20 godzin szkolenia. W szkoleniu weźmie udział łącznie 60 osób.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>Każdy uczestnik skorzysta z 4 godzin konsultacji tematycznych z ekspertem. Spotkania będą odbywały się w ciągu tygodnia, po wcześniejszym umówieniu na dyżur eksperta. Terminy zostaną dobrane indywidualnie dla każdego uczestnika. W sumie przeprowadzonych będzie 240 godzin konsultacji tematycznych, łącznie dla 60 osób.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 xml:space="preserve">Każdy uczestnik szkolenia zakwalifikowany do udziału w Projekcie weźmie udział w 120 godzinnym szkoleniu (Nowe technologie w kształceniu 32h + Projektowanie i wdrażanie zdalnych form kształcenia 84h – w tym 20h zajęć na platformie </w:t>
      </w:r>
      <w:proofErr w:type="spellStart"/>
      <w:r>
        <w:t>e-learningowej</w:t>
      </w:r>
      <w:proofErr w:type="spellEnd"/>
      <w:r>
        <w:t xml:space="preserve"> + Konsultacje </w:t>
      </w:r>
    </w:p>
    <w:p w:rsidR="00B6218E" w:rsidRDefault="00B6218E" w:rsidP="00B6218E">
      <w:pPr>
        <w:suppressAutoHyphens/>
        <w:ind w:left="720"/>
        <w:jc w:val="both"/>
      </w:pPr>
    </w:p>
    <w:p w:rsidR="00B6218E" w:rsidRDefault="00B6218E" w:rsidP="00B6218E">
      <w:pPr>
        <w:suppressAutoHyphens/>
        <w:ind w:left="720"/>
        <w:jc w:val="both"/>
      </w:pPr>
      <w:r>
        <w:t>tematyczne ekspertami 4h). Szkolenia realizowane będą w blokach weekendowych, konsultacje w ciągu tygodnia.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>Udział w szkoleniach jest bezpłatny.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>Wszystkie zajęcia odbywać się będą na terenie miasta Łódź. Uczestnikom zostanie zapewniony nocleg w trakcie szkoleń (dla uczestników spoza miasta Łódź) oraz wyżywienie podczas szkoleń.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 xml:space="preserve">Uczestnicy szkoleń otrzymają materiały szkoleniowe (podręczniki, skrypty, itp.). Dodatkowe materiały ze szkoleń oraz źródła wiedzy umieszczane będą na stronie internetowej Projektu. 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>Uczestnicy zobowiązani są do obecności na co najmniej 80% przewidzianych programem zajęć.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 xml:space="preserve">Przekroczenie określonego limitu nieobecności jest równoznaczne z rezygnacją uczestnika </w:t>
      </w:r>
      <w:r>
        <w:br/>
        <w:t>z dalszego uczestnictwa w Projekcie. Podstawą ustalenia nieobecności uczestnika jest aktualizowana w trakcie zajęć lista obecności.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 xml:space="preserve">Organizator ma prawo wykreślenia uczestnika z listy w przypadku określonym w poprzednim punkcie oraz w przypadku gdy uczestnik narusza prawo bądź postanowienia Regulaminu, zawiadamiając o tym uczestnika pisemnie na podany przez niego adres do korespondencji – przy czym w przypadku zwrotu korespondencji skierowanej na podany przez uczestnika adres do korespondencji, pozostawia się ją w dokumentach uczestnika ze skutkiem doręczenia. 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 xml:space="preserve">W przypadku wymienionym w §3 punkt 9 i 10 uczestnik zobowiązany jest do wniesienia, </w:t>
      </w:r>
      <w:r>
        <w:br/>
        <w:t xml:space="preserve">w ciągu 14 dni liczonych od daty złożenia rezygnacji lub otrzymania informacji o skreśleniu </w:t>
      </w:r>
      <w:r>
        <w:br/>
        <w:t xml:space="preserve">z listy, opłaty stanowiącej 100% wartości wsparcia przypadającego na jednego uczestnika – </w:t>
      </w:r>
      <w:r>
        <w:br/>
        <w:t>6 806,77 zł (słownie: sześć tysięcy osiemset sześć złotych 77/100) na rachunek bankowy Europejskiego Domu Spotkań – Fundacji Nowy Staw lub gotówką w kasie ww.</w:t>
      </w: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>Uczestnik zobowiązuje się do informowania o zmianie miejsca zamieszkania. W przypadku zwrotu korespondencji skierowanej na podany przez uczestnika adres do korespondencji, pozostawia się ją w dokumentach uczestnika ze skutkiem doręczenia.</w:t>
      </w:r>
    </w:p>
    <w:p w:rsidR="00B6218E" w:rsidRPr="00927ECF" w:rsidRDefault="00B6218E" w:rsidP="00B6218E">
      <w:pPr>
        <w:numPr>
          <w:ilvl w:val="0"/>
          <w:numId w:val="15"/>
        </w:numPr>
        <w:suppressAutoHyphens/>
        <w:jc w:val="both"/>
      </w:pPr>
      <w:r w:rsidRPr="00927ECF">
        <w:t>Wszyscy uczestnicy, którzy ukończą szkolenie otrzymają zaświadczenie o jego ukończeniu.</w:t>
      </w:r>
    </w:p>
    <w:p w:rsidR="00B6218E" w:rsidRPr="005A5D5B" w:rsidRDefault="00B6218E" w:rsidP="00B6218E">
      <w:pPr>
        <w:numPr>
          <w:ilvl w:val="0"/>
          <w:numId w:val="15"/>
        </w:numPr>
        <w:suppressAutoHyphens/>
        <w:jc w:val="both"/>
        <w:rPr>
          <w:rStyle w:val="Uwydatnienie"/>
          <w:i w:val="0"/>
          <w:iCs w:val="0"/>
        </w:rPr>
      </w:pPr>
      <w:r>
        <w:t xml:space="preserve">Wszystkie informacje o Projekcie oraz wymagane formularze dokumentów znajdują się na stronie internetowej Projektu: </w:t>
      </w:r>
      <w:hyperlink r:id="rId7" w:history="1">
        <w:r w:rsidRPr="00630926">
          <w:rPr>
            <w:rStyle w:val="Hipercze"/>
          </w:rPr>
          <w:t>www.irp-fundacja.pl/nauczycielprzyszlosci</w:t>
        </w:r>
      </w:hyperlink>
      <w:r>
        <w:t xml:space="preserve"> oraz dostępne są </w:t>
      </w:r>
      <w:r>
        <w:br/>
        <w:t>w Biurze Projektu „</w:t>
      </w:r>
      <w:proofErr w:type="spellStart"/>
      <w:r>
        <w:t>N@uczyciel</w:t>
      </w:r>
      <w:proofErr w:type="spellEnd"/>
      <w:r>
        <w:t xml:space="preserve"> przyszłości” w Łodzi, </w:t>
      </w:r>
      <w:r w:rsidRPr="00C56DA9">
        <w:t xml:space="preserve">przy ulicy Słowiańskiej 1/9, lokal 101, </w:t>
      </w:r>
      <w:r w:rsidRPr="00C56DA9">
        <w:br/>
      </w:r>
      <w:r w:rsidRPr="00C56DA9">
        <w:rPr>
          <w:rStyle w:val="st"/>
        </w:rPr>
        <w:t>93-101</w:t>
      </w:r>
      <w:r w:rsidRPr="00B6218E">
        <w:rPr>
          <w:rStyle w:val="st"/>
        </w:rPr>
        <w:t xml:space="preserve"> </w:t>
      </w:r>
      <w:r w:rsidRPr="00B6218E">
        <w:rPr>
          <w:rStyle w:val="Uwydatnienie"/>
          <w:i w:val="0"/>
        </w:rPr>
        <w:t>Łódź.</w:t>
      </w:r>
    </w:p>
    <w:p w:rsidR="00B6218E" w:rsidRPr="00684D99" w:rsidRDefault="00B6218E" w:rsidP="00B6218E">
      <w:pPr>
        <w:suppressAutoHyphens/>
        <w:jc w:val="both"/>
        <w:rPr>
          <w:rStyle w:val="Uwydatnienie"/>
          <w:i w:val="0"/>
          <w:iCs w:val="0"/>
        </w:rPr>
      </w:pPr>
    </w:p>
    <w:p w:rsidR="00B6218E" w:rsidRDefault="00B6218E" w:rsidP="00B6218E">
      <w:pPr>
        <w:numPr>
          <w:ilvl w:val="0"/>
          <w:numId w:val="15"/>
        </w:numPr>
        <w:suppressAutoHyphens/>
        <w:jc w:val="both"/>
      </w:pPr>
      <w:r>
        <w:t xml:space="preserve">Biuro jest czynne dla uczestników Projektu od poniedziałku do piątku w godzinach </w:t>
      </w:r>
      <w:r>
        <w:br/>
        <w:t xml:space="preserve">08.00 – 16.00. Wszelkie informacje będą również udzielane telefonicznie i mailowo </w:t>
      </w:r>
      <w:r>
        <w:br/>
        <w:t>(t</w:t>
      </w:r>
      <w:r w:rsidRPr="00C56DA9">
        <w:t>el.</w:t>
      </w:r>
      <w:r>
        <w:t>:</w:t>
      </w:r>
      <w:r w:rsidRPr="00C56DA9">
        <w:t xml:space="preserve"> 42 646 41 </w:t>
      </w:r>
      <w:proofErr w:type="spellStart"/>
      <w:r w:rsidRPr="00C56DA9">
        <w:t>41</w:t>
      </w:r>
      <w:proofErr w:type="spellEnd"/>
      <w:r w:rsidRPr="00C56DA9">
        <w:t xml:space="preserve">, email: </w:t>
      </w:r>
      <w:hyperlink r:id="rId8" w:history="1">
        <w:r w:rsidRPr="00C56DA9">
          <w:rPr>
            <w:rStyle w:val="Hipercze"/>
          </w:rPr>
          <w:t>lodz@irp-fundacja.pl</w:t>
        </w:r>
      </w:hyperlink>
      <w:r w:rsidRPr="00C56DA9">
        <w:t>).</w:t>
      </w:r>
    </w:p>
    <w:p w:rsidR="00B6218E" w:rsidRDefault="00B6218E" w:rsidP="00B6218E">
      <w:pPr>
        <w:pStyle w:val="Akapitzlist"/>
      </w:pPr>
    </w:p>
    <w:p w:rsidR="00B6218E" w:rsidRPr="00116489" w:rsidRDefault="00B6218E" w:rsidP="00B6218E">
      <w:pPr>
        <w:jc w:val="center"/>
        <w:rPr>
          <w:b/>
          <w:sz w:val="24"/>
          <w:szCs w:val="24"/>
        </w:rPr>
      </w:pPr>
      <w:r w:rsidRPr="00116489">
        <w:rPr>
          <w:b/>
          <w:sz w:val="24"/>
          <w:szCs w:val="24"/>
        </w:rPr>
        <w:t>§4</w:t>
      </w:r>
    </w:p>
    <w:p w:rsidR="00B6218E" w:rsidRPr="00116489" w:rsidRDefault="00B6218E" w:rsidP="00B62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Uczestnicy P</w:t>
      </w:r>
      <w:r w:rsidRPr="00116489">
        <w:rPr>
          <w:b/>
          <w:sz w:val="24"/>
          <w:szCs w:val="24"/>
        </w:rPr>
        <w:t>rojektu</w:t>
      </w:r>
      <w:r>
        <w:rPr>
          <w:b/>
          <w:sz w:val="24"/>
          <w:szCs w:val="24"/>
        </w:rPr>
        <w:br/>
      </w:r>
    </w:p>
    <w:p w:rsidR="00B6218E" w:rsidRDefault="00B6218E" w:rsidP="00B6218E">
      <w:pPr>
        <w:numPr>
          <w:ilvl w:val="0"/>
          <w:numId w:val="16"/>
        </w:numPr>
        <w:suppressAutoHyphens/>
        <w:jc w:val="both"/>
      </w:pPr>
      <w:r>
        <w:t>Projekt jest adresowany do nauczycieli kształcenia zawodowego, instruktorów praktycznej nauki zawodu, odpowiedzialnych za nauczanie zawodu, zatrudnionych w szkołach publicznych z terenu województwa łódzkiego.</w:t>
      </w:r>
    </w:p>
    <w:p w:rsidR="00B6218E" w:rsidRDefault="00B6218E" w:rsidP="00B6218E">
      <w:pPr>
        <w:numPr>
          <w:ilvl w:val="0"/>
          <w:numId w:val="16"/>
        </w:numPr>
        <w:suppressAutoHyphens/>
        <w:jc w:val="both"/>
      </w:pPr>
      <w:r>
        <w:t>W Projekcie uczestniczyć będzie 60 osób.</w:t>
      </w:r>
    </w:p>
    <w:p w:rsidR="00B6218E" w:rsidRDefault="00B6218E" w:rsidP="00B6218E">
      <w:pPr>
        <w:ind w:firstLine="708"/>
        <w:jc w:val="both"/>
      </w:pPr>
      <w:r>
        <w:t xml:space="preserve">Uczestnicy Projektu muszą spełnić następujące kryteria kwalifikacyjne: </w:t>
      </w:r>
    </w:p>
    <w:p w:rsidR="00B6218E" w:rsidRDefault="00B6218E" w:rsidP="00B6218E">
      <w:pPr>
        <w:numPr>
          <w:ilvl w:val="0"/>
          <w:numId w:val="17"/>
        </w:numPr>
        <w:suppressAutoHyphens/>
        <w:ind w:left="1418"/>
        <w:jc w:val="both"/>
      </w:pPr>
      <w:r>
        <w:t>Zatrudnienie w szkole publicznej prowadzącej kształcenie zawodowe na stanowisku nauczyciela kształcenia zawodowego lub instruktora praktycznej nauki zawodu na terenie województwa łódzkiego.</w:t>
      </w:r>
    </w:p>
    <w:p w:rsidR="00B6218E" w:rsidRDefault="00B6218E" w:rsidP="00B6218E">
      <w:pPr>
        <w:numPr>
          <w:ilvl w:val="0"/>
          <w:numId w:val="17"/>
        </w:numPr>
        <w:suppressAutoHyphens/>
        <w:ind w:left="1418"/>
        <w:jc w:val="both"/>
      </w:pPr>
      <w:r>
        <w:t xml:space="preserve">Wynagrodzenie w wysokości nie mniejszej </w:t>
      </w:r>
      <w:r w:rsidRPr="00DE523B">
        <w:rPr>
          <w:shd w:val="clear" w:color="auto" w:fill="FFFFFF"/>
        </w:rPr>
        <w:t xml:space="preserve">niż </w:t>
      </w:r>
      <w:r>
        <w:rPr>
          <w:shd w:val="clear" w:color="auto" w:fill="FFFFFF"/>
        </w:rPr>
        <w:t>1945</w:t>
      </w:r>
      <w:r w:rsidRPr="00DE523B">
        <w:rPr>
          <w:shd w:val="clear" w:color="auto" w:fill="FFFFFF"/>
        </w:rPr>
        <w:t xml:space="preserve"> zł brutto</w:t>
      </w:r>
      <w:r>
        <w:t xml:space="preserve"> w przeliczeniu na pełny etat poparte Zaświadczeniem o zatrudnieniu </w:t>
      </w:r>
      <w:r w:rsidRPr="00E90428">
        <w:t>oraz potwierdzane składanym odrębnie za każdy miesiąc udziału w projekcie Zaświadczeniem o wypłacie wynagrodzenia.</w:t>
      </w:r>
    </w:p>
    <w:p w:rsidR="00B6218E" w:rsidRDefault="00B6218E" w:rsidP="00B6218E">
      <w:pPr>
        <w:suppressAutoHyphens/>
        <w:jc w:val="both"/>
      </w:pPr>
    </w:p>
    <w:p w:rsidR="00B6218E" w:rsidRPr="00116489" w:rsidRDefault="00B6218E" w:rsidP="00B6218E">
      <w:pPr>
        <w:jc w:val="center"/>
        <w:rPr>
          <w:b/>
          <w:sz w:val="24"/>
          <w:szCs w:val="24"/>
        </w:rPr>
      </w:pPr>
      <w:r w:rsidRPr="00116489">
        <w:rPr>
          <w:b/>
          <w:sz w:val="24"/>
          <w:szCs w:val="24"/>
        </w:rPr>
        <w:t>§5</w:t>
      </w:r>
    </w:p>
    <w:p w:rsidR="00B6218E" w:rsidRPr="00116489" w:rsidRDefault="00B6218E" w:rsidP="00B62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uczestnictwa w P</w:t>
      </w:r>
      <w:r w:rsidRPr="00116489">
        <w:rPr>
          <w:b/>
          <w:sz w:val="24"/>
          <w:szCs w:val="24"/>
        </w:rPr>
        <w:t>rojekcie</w:t>
      </w:r>
    </w:p>
    <w:p w:rsidR="00B6218E" w:rsidRDefault="00B6218E" w:rsidP="00B6218E">
      <w:pPr>
        <w:ind w:left="284"/>
      </w:pPr>
      <w:r>
        <w:t>Warunkiem uczestnictwa w Projekcie jest:</w:t>
      </w:r>
    </w:p>
    <w:p w:rsidR="00B6218E" w:rsidRDefault="00B6218E" w:rsidP="00B6218E">
      <w:pPr>
        <w:numPr>
          <w:ilvl w:val="0"/>
          <w:numId w:val="18"/>
        </w:numPr>
        <w:suppressAutoHyphens/>
        <w:ind w:hanging="436"/>
      </w:pPr>
      <w:r>
        <w:t>Zapoznanie się z niniejszym Regulaminem.</w:t>
      </w:r>
    </w:p>
    <w:p w:rsidR="00B6218E" w:rsidRDefault="00B6218E" w:rsidP="00B6218E">
      <w:pPr>
        <w:numPr>
          <w:ilvl w:val="0"/>
          <w:numId w:val="18"/>
        </w:numPr>
        <w:suppressAutoHyphens/>
        <w:ind w:hanging="436"/>
      </w:pPr>
      <w:r>
        <w:t>Wypełnienie Formularza Zgłoszeniowego wraz z:</w:t>
      </w:r>
    </w:p>
    <w:p w:rsidR="00B6218E" w:rsidRDefault="00B6218E" w:rsidP="00B6218E">
      <w:pPr>
        <w:numPr>
          <w:ilvl w:val="0"/>
          <w:numId w:val="19"/>
        </w:numPr>
        <w:suppressAutoHyphens/>
        <w:ind w:left="1417" w:hanging="357"/>
      </w:pPr>
      <w:r>
        <w:t xml:space="preserve">Oświadczeniem spełniania kryteriów </w:t>
      </w:r>
      <w:proofErr w:type="spellStart"/>
      <w:r>
        <w:t>kwalifikowalności</w:t>
      </w:r>
      <w:proofErr w:type="spellEnd"/>
      <w:r>
        <w:t xml:space="preserve"> (pozwalającym stwierdzić, </w:t>
      </w:r>
      <w:r>
        <w:br/>
        <w:t>że dana osoba spełnia warunki uczestnictwa);</w:t>
      </w:r>
    </w:p>
    <w:p w:rsidR="00B6218E" w:rsidRDefault="00B6218E" w:rsidP="00B6218E">
      <w:pPr>
        <w:numPr>
          <w:ilvl w:val="0"/>
          <w:numId w:val="19"/>
        </w:numPr>
        <w:suppressAutoHyphens/>
        <w:ind w:left="1417" w:hanging="357"/>
      </w:pPr>
      <w:r>
        <w:t>Oświadczeniem o wyrażeniu zgody na przetwarzanie danych osobowych.</w:t>
      </w:r>
    </w:p>
    <w:p w:rsidR="00B6218E" w:rsidRDefault="00B6218E" w:rsidP="00B6218E">
      <w:pPr>
        <w:suppressAutoHyphens/>
      </w:pPr>
    </w:p>
    <w:p w:rsidR="00B6218E" w:rsidRDefault="00B6218E" w:rsidP="00B6218E">
      <w:pPr>
        <w:numPr>
          <w:ilvl w:val="0"/>
          <w:numId w:val="18"/>
        </w:numPr>
        <w:suppressAutoHyphens/>
        <w:ind w:hanging="436"/>
      </w:pPr>
      <w:r>
        <w:t>Złożenie:</w:t>
      </w:r>
    </w:p>
    <w:p w:rsidR="00B6218E" w:rsidRDefault="00B6218E" w:rsidP="00B6218E">
      <w:pPr>
        <w:numPr>
          <w:ilvl w:val="0"/>
          <w:numId w:val="28"/>
        </w:numPr>
        <w:suppressAutoHyphens/>
      </w:pPr>
      <w:r>
        <w:t>Kopii dowodu osobistego;</w:t>
      </w:r>
    </w:p>
    <w:p w:rsidR="00B6218E" w:rsidRPr="00E90428" w:rsidRDefault="00B6218E" w:rsidP="00B6218E">
      <w:pPr>
        <w:numPr>
          <w:ilvl w:val="0"/>
          <w:numId w:val="28"/>
        </w:numPr>
        <w:suppressAutoHyphens/>
        <w:jc w:val="both"/>
      </w:pPr>
      <w:r>
        <w:t>Zaświadczenia potwierdzającego zatrudnienie w szkole na stanowisku nauczyciela kształcenia zawodowego lub instruktora praktycznej nauki zawodu z obszaru województwa łódzkiego wraz z informacją o wysokości wynagrodzenia</w:t>
      </w:r>
      <w:r w:rsidRPr="00E90428">
        <w:t>, potwierdzane składanym odrębnie za każdy miesiąc udziału w projekcie Zaświadczeniem o wypłacie wynagrodzenia (przygotowane wg wzoru);</w:t>
      </w:r>
    </w:p>
    <w:p w:rsidR="000C2F95" w:rsidRDefault="000C2F95" w:rsidP="000C2F95">
      <w:pPr>
        <w:numPr>
          <w:ilvl w:val="0"/>
          <w:numId w:val="28"/>
        </w:numPr>
        <w:suppressAutoHyphens/>
        <w:jc w:val="both"/>
      </w:pPr>
      <w:r>
        <w:t xml:space="preserve">Oświadczenia potwierdzającego udział w szkoleniach </w:t>
      </w:r>
      <w:r>
        <w:rPr>
          <w:rFonts w:eastAsia="ArialNarrow" w:cs="Calibri"/>
          <w:szCs w:val="24"/>
        </w:rPr>
        <w:t>w czasie wliczającym się do czasu pracy nauczyciela</w:t>
      </w:r>
      <w:r>
        <w:t xml:space="preserve">, </w:t>
      </w:r>
      <w:r>
        <w:rPr>
          <w:rFonts w:eastAsia="ArialNarrow"/>
          <w:szCs w:val="24"/>
        </w:rPr>
        <w:t xml:space="preserve">zgodnie z zapisami </w:t>
      </w:r>
      <w:r>
        <w:rPr>
          <w:iCs/>
        </w:rPr>
        <w:t xml:space="preserve">Karty Nauczyciela </w:t>
      </w:r>
      <w:r>
        <w:t>(przygotowane wg wzoru)</w:t>
      </w:r>
      <w:r>
        <w:rPr>
          <w:iCs/>
        </w:rPr>
        <w:t>.</w:t>
      </w:r>
    </w:p>
    <w:p w:rsidR="00B6218E" w:rsidRDefault="00B6218E" w:rsidP="00B6218E">
      <w:pPr>
        <w:numPr>
          <w:ilvl w:val="0"/>
          <w:numId w:val="18"/>
        </w:numPr>
        <w:suppressAutoHyphens/>
        <w:ind w:hanging="436"/>
      </w:pPr>
      <w:r>
        <w:t>Pozytywne zakwalifikowanie przez Komisję Rekrutacyjną.</w:t>
      </w:r>
    </w:p>
    <w:p w:rsidR="00B6218E" w:rsidRDefault="00B6218E" w:rsidP="00B6218E">
      <w:pPr>
        <w:suppressAutoHyphens/>
      </w:pPr>
    </w:p>
    <w:p w:rsidR="00B6218E" w:rsidRPr="00FA68C4" w:rsidRDefault="00B6218E" w:rsidP="00B6218E">
      <w:pPr>
        <w:jc w:val="center"/>
        <w:rPr>
          <w:b/>
          <w:sz w:val="24"/>
          <w:szCs w:val="24"/>
        </w:rPr>
      </w:pPr>
      <w:r w:rsidRPr="00FA68C4">
        <w:rPr>
          <w:b/>
          <w:sz w:val="24"/>
          <w:szCs w:val="24"/>
        </w:rPr>
        <w:t>§6</w:t>
      </w:r>
    </w:p>
    <w:p w:rsidR="00B6218E" w:rsidRPr="00FA68C4" w:rsidRDefault="00B6218E" w:rsidP="00B6218E">
      <w:pPr>
        <w:jc w:val="center"/>
        <w:rPr>
          <w:b/>
          <w:sz w:val="24"/>
          <w:szCs w:val="24"/>
        </w:rPr>
      </w:pPr>
      <w:r w:rsidRPr="00FA68C4">
        <w:rPr>
          <w:b/>
          <w:sz w:val="24"/>
          <w:szCs w:val="24"/>
        </w:rPr>
        <w:t>Zasady kwalifikacji Uczestników</w:t>
      </w:r>
      <w:r>
        <w:rPr>
          <w:b/>
          <w:sz w:val="24"/>
          <w:szCs w:val="24"/>
        </w:rPr>
        <w:br/>
      </w:r>
    </w:p>
    <w:p w:rsidR="00B6218E" w:rsidRDefault="00B6218E" w:rsidP="00B6218E">
      <w:pPr>
        <w:numPr>
          <w:ilvl w:val="0"/>
          <w:numId w:val="20"/>
        </w:numPr>
        <w:suppressAutoHyphens/>
        <w:jc w:val="both"/>
      </w:pPr>
      <w:r>
        <w:t xml:space="preserve">Kwalifikacja uczestników dokonywana jest przez Komisję Rekrutacyjną złożoną </w:t>
      </w:r>
      <w:r>
        <w:br/>
        <w:t>z Koordynatora Projektu oraz Specjalisty ds. szkoleń.</w:t>
      </w:r>
    </w:p>
    <w:p w:rsidR="00B6218E" w:rsidRDefault="00B6218E" w:rsidP="00B6218E">
      <w:pPr>
        <w:numPr>
          <w:ilvl w:val="0"/>
          <w:numId w:val="20"/>
        </w:numPr>
        <w:suppressAutoHyphens/>
        <w:jc w:val="both"/>
      </w:pPr>
      <w:r>
        <w:t>Komisja rekrutacyjna dokonuje kwalifikacji uczestników biorąc pod uwagę:</w:t>
      </w:r>
    </w:p>
    <w:p w:rsidR="00B6218E" w:rsidRDefault="00B6218E" w:rsidP="00B6218E">
      <w:pPr>
        <w:numPr>
          <w:ilvl w:val="0"/>
          <w:numId w:val="21"/>
        </w:numPr>
        <w:suppressAutoHyphens/>
        <w:ind w:left="1417" w:hanging="357"/>
      </w:pPr>
      <w:r>
        <w:t>Kryteria formalne:</w:t>
      </w:r>
    </w:p>
    <w:p w:rsidR="00B6218E" w:rsidRDefault="00B6218E" w:rsidP="00B6218E">
      <w:pPr>
        <w:numPr>
          <w:ilvl w:val="0"/>
          <w:numId w:val="22"/>
        </w:numPr>
        <w:suppressAutoHyphens/>
      </w:pPr>
      <w:r>
        <w:t>Zatrudnienie w szkole publicznej prowadzącej kształcenie zawodowe na stanowisku nauczyciela kształcenia zawodowego lub instruktora praktycznej nauki zawodu pracującego na terenie województwa łódzkiego.</w:t>
      </w:r>
    </w:p>
    <w:p w:rsidR="00B6218E" w:rsidRPr="003A1045" w:rsidRDefault="00B6218E" w:rsidP="00B6218E">
      <w:pPr>
        <w:numPr>
          <w:ilvl w:val="0"/>
          <w:numId w:val="21"/>
        </w:numPr>
        <w:suppressAutoHyphens/>
        <w:ind w:left="1417" w:hanging="357"/>
      </w:pPr>
      <w:r w:rsidRPr="003A1045">
        <w:t>Kryteria pierwszeństwa:</w:t>
      </w:r>
    </w:p>
    <w:p w:rsidR="00B6218E" w:rsidRDefault="00B6218E" w:rsidP="00B6218E">
      <w:pPr>
        <w:numPr>
          <w:ilvl w:val="0"/>
          <w:numId w:val="22"/>
        </w:numPr>
        <w:suppressAutoHyphens/>
        <w:rPr>
          <w:rFonts w:cs="Calibri"/>
        </w:rPr>
      </w:pPr>
      <w:r w:rsidRPr="00425EEB">
        <w:rPr>
          <w:rFonts w:cs="Calibri"/>
        </w:rPr>
        <w:t>Praca na stanowisku nauczyciela kształcenia zawodowego /instruktora praktycznej nauki zawodu w kierunkach kształcenia</w:t>
      </w:r>
      <w:r>
        <w:rPr>
          <w:rFonts w:cs="Calibri"/>
        </w:rPr>
        <w:t xml:space="preserve"> istotnych z punktu widzenia rozwoju województwa łódzkiego (mechatronika, sektor AGD, przemysł tekstylny, odzieżowy, ceramiczny, wdrażania i instalacja technologii </w:t>
      </w:r>
      <w:r w:rsidRPr="003A1045">
        <w:rPr>
          <w:rFonts w:cs="Calibri"/>
        </w:rPr>
        <w:t>ograniczających emisję CO2, branże związane z Budownictwem Naturalnym);</w:t>
      </w:r>
    </w:p>
    <w:p w:rsidR="00B6218E" w:rsidRDefault="00B6218E" w:rsidP="00B6218E">
      <w:pPr>
        <w:suppressAutoHyphens/>
        <w:rPr>
          <w:rFonts w:cs="Calibri"/>
        </w:rPr>
      </w:pPr>
    </w:p>
    <w:p w:rsidR="00B6218E" w:rsidRPr="003A1045" w:rsidRDefault="00B6218E" w:rsidP="00B6218E">
      <w:pPr>
        <w:suppressAutoHyphens/>
        <w:rPr>
          <w:rFonts w:cs="Calibri"/>
        </w:rPr>
      </w:pPr>
    </w:p>
    <w:p w:rsidR="00B6218E" w:rsidRPr="00EA3CC2" w:rsidRDefault="00B6218E" w:rsidP="00B6218E">
      <w:pPr>
        <w:numPr>
          <w:ilvl w:val="0"/>
          <w:numId w:val="22"/>
        </w:numPr>
        <w:suppressAutoHyphens/>
        <w:rPr>
          <w:rFonts w:cs="Calibri"/>
        </w:rPr>
      </w:pPr>
      <w:r w:rsidRPr="004A0762">
        <w:rPr>
          <w:rFonts w:cs="Calibri"/>
        </w:rPr>
        <w:t>Miejsce zamieszkania na terenach wiejskich (gminy wiejskie i wiejsko-miejskie</w:t>
      </w:r>
      <w:r>
        <w:rPr>
          <w:rFonts w:cs="Calibri"/>
        </w:rPr>
        <w:t xml:space="preserve">), w szczególności na terenach </w:t>
      </w:r>
      <w:r w:rsidRPr="004A0762">
        <w:rPr>
          <w:rFonts w:cs="Calibri"/>
        </w:rPr>
        <w:t>oddalonych od Łodzi</w:t>
      </w:r>
      <w:r>
        <w:rPr>
          <w:rFonts w:cs="Calibri"/>
        </w:rPr>
        <w:t>.</w:t>
      </w:r>
    </w:p>
    <w:p w:rsidR="00B6218E" w:rsidRDefault="00B6218E" w:rsidP="00B6218E">
      <w:pPr>
        <w:numPr>
          <w:ilvl w:val="0"/>
          <w:numId w:val="20"/>
        </w:numPr>
        <w:suppressAutoHyphens/>
        <w:jc w:val="both"/>
      </w:pPr>
      <w:r>
        <w:t>Rekrutacja ma charakter ciągły i trwa do momentu pozytywnego zakwalifikowania 60 uczestników/uczestniczek.</w:t>
      </w:r>
    </w:p>
    <w:p w:rsidR="00B6218E" w:rsidRDefault="00B6218E" w:rsidP="00B6218E">
      <w:pPr>
        <w:numPr>
          <w:ilvl w:val="0"/>
          <w:numId w:val="20"/>
        </w:numPr>
        <w:suppressAutoHyphens/>
        <w:jc w:val="both"/>
      </w:pPr>
      <w:r>
        <w:t>W przypadku, gdy liczba chętnych, spełniających kryteria formalne, przewyższy liczbę 60 miejsc, utworzone zostaną listy rezerwowe.</w:t>
      </w:r>
      <w:r>
        <w:rPr>
          <w:color w:val="FF0000"/>
        </w:rPr>
        <w:t xml:space="preserve"> </w:t>
      </w:r>
    </w:p>
    <w:p w:rsidR="00B6218E" w:rsidRDefault="00B6218E" w:rsidP="00B6218E">
      <w:pPr>
        <w:numPr>
          <w:ilvl w:val="0"/>
          <w:numId w:val="20"/>
        </w:numPr>
        <w:suppressAutoHyphens/>
        <w:jc w:val="both"/>
      </w:pPr>
      <w:r>
        <w:t>Osoby z list rezerwowych będą kwalifikowane do udziału w projekcie w przypadku rezygnacji osób z list podstawowych (przed rozpoczęciem szkolenia lub w początkowej jego fazie).</w:t>
      </w:r>
    </w:p>
    <w:p w:rsidR="00B6218E" w:rsidRDefault="00B6218E" w:rsidP="00B6218E">
      <w:pPr>
        <w:numPr>
          <w:ilvl w:val="0"/>
          <w:numId w:val="20"/>
        </w:numPr>
        <w:suppressAutoHyphens/>
        <w:jc w:val="both"/>
      </w:pPr>
      <w:r>
        <w:t>Osoby z list rezerwowych otrzymają wsparcie niewykorzystane przez osobę, którą zastąpiły.</w:t>
      </w:r>
    </w:p>
    <w:p w:rsidR="00B6218E" w:rsidRDefault="00B6218E" w:rsidP="00B6218E">
      <w:pPr>
        <w:ind w:left="720"/>
        <w:jc w:val="both"/>
      </w:pPr>
    </w:p>
    <w:p w:rsidR="00B6218E" w:rsidRPr="00FA68C4" w:rsidRDefault="00B6218E" w:rsidP="00B6218E">
      <w:pPr>
        <w:jc w:val="center"/>
        <w:rPr>
          <w:b/>
          <w:sz w:val="24"/>
          <w:szCs w:val="24"/>
        </w:rPr>
      </w:pPr>
      <w:r w:rsidRPr="00FA68C4">
        <w:rPr>
          <w:b/>
          <w:sz w:val="24"/>
          <w:szCs w:val="24"/>
        </w:rPr>
        <w:t>§7</w:t>
      </w:r>
    </w:p>
    <w:p w:rsidR="00B6218E" w:rsidRPr="00FA68C4" w:rsidRDefault="00B6218E" w:rsidP="00B6218E">
      <w:pPr>
        <w:jc w:val="center"/>
        <w:rPr>
          <w:b/>
          <w:sz w:val="24"/>
          <w:szCs w:val="24"/>
        </w:rPr>
      </w:pPr>
      <w:r w:rsidRPr="00FA68C4">
        <w:rPr>
          <w:b/>
          <w:sz w:val="24"/>
          <w:szCs w:val="24"/>
        </w:rPr>
        <w:t>Zasady monitoringu Uczestników</w:t>
      </w:r>
      <w:r>
        <w:rPr>
          <w:b/>
          <w:sz w:val="24"/>
          <w:szCs w:val="24"/>
        </w:rPr>
        <w:br/>
      </w:r>
    </w:p>
    <w:p w:rsidR="00B6218E" w:rsidRDefault="00B6218E" w:rsidP="00B6218E">
      <w:pPr>
        <w:numPr>
          <w:ilvl w:val="0"/>
          <w:numId w:val="23"/>
        </w:numPr>
        <w:suppressAutoHyphens/>
        <w:jc w:val="both"/>
      </w:pPr>
      <w:r>
        <w:t>Uczestnicy zobowiązani są do każdorazowego potwierdzania swojej obecności na zajęciach poprzez złożenie podpisu na Liście obecności każdego dnia zajęć.</w:t>
      </w:r>
    </w:p>
    <w:p w:rsidR="00B6218E" w:rsidRDefault="00B6218E" w:rsidP="00B6218E">
      <w:pPr>
        <w:numPr>
          <w:ilvl w:val="0"/>
          <w:numId w:val="23"/>
        </w:numPr>
        <w:suppressAutoHyphens/>
        <w:jc w:val="both"/>
      </w:pPr>
      <w:r>
        <w:t xml:space="preserve">Uczestnicy zobowiązani są do wypełniania kwestionariuszy oraz ankiet ewaluacyjnych </w:t>
      </w:r>
      <w:r>
        <w:br/>
        <w:t>w trakcie uczestnictwa w Projekcie oraz na zakończenie udziału w Projekcie.</w:t>
      </w:r>
    </w:p>
    <w:p w:rsidR="00B6218E" w:rsidRDefault="00B6218E" w:rsidP="00B6218E">
      <w:pPr>
        <w:ind w:left="720"/>
        <w:jc w:val="both"/>
      </w:pPr>
    </w:p>
    <w:p w:rsidR="00B6218E" w:rsidRPr="00FA68C4" w:rsidRDefault="00B6218E" w:rsidP="00B6218E">
      <w:pPr>
        <w:jc w:val="center"/>
        <w:rPr>
          <w:b/>
          <w:sz w:val="24"/>
          <w:szCs w:val="24"/>
        </w:rPr>
      </w:pPr>
      <w:r w:rsidRPr="00FA68C4">
        <w:rPr>
          <w:b/>
          <w:sz w:val="24"/>
          <w:szCs w:val="24"/>
        </w:rPr>
        <w:t>§8</w:t>
      </w:r>
    </w:p>
    <w:p w:rsidR="00B6218E" w:rsidRPr="00FA68C4" w:rsidRDefault="00B6218E" w:rsidP="00B6218E">
      <w:pPr>
        <w:jc w:val="center"/>
        <w:rPr>
          <w:b/>
          <w:sz w:val="24"/>
          <w:szCs w:val="24"/>
        </w:rPr>
      </w:pPr>
      <w:r w:rsidRPr="00FA68C4">
        <w:rPr>
          <w:b/>
          <w:sz w:val="24"/>
          <w:szCs w:val="24"/>
        </w:rPr>
        <w:t>Obowiązki uczestników</w:t>
      </w:r>
      <w:r>
        <w:rPr>
          <w:b/>
          <w:sz w:val="24"/>
          <w:szCs w:val="24"/>
        </w:rPr>
        <w:br/>
      </w:r>
    </w:p>
    <w:p w:rsidR="00B6218E" w:rsidRDefault="00B6218E" w:rsidP="00B6218E">
      <w:pPr>
        <w:numPr>
          <w:ilvl w:val="0"/>
          <w:numId w:val="29"/>
        </w:numPr>
        <w:suppressAutoHyphens/>
      </w:pPr>
      <w:r>
        <w:t>Uczestnicy posiadają następujące obowiązki:</w:t>
      </w:r>
    </w:p>
    <w:p w:rsidR="00B6218E" w:rsidRDefault="00B6218E" w:rsidP="00B6218E">
      <w:pPr>
        <w:numPr>
          <w:ilvl w:val="0"/>
          <w:numId w:val="24"/>
        </w:numPr>
        <w:suppressAutoHyphens/>
        <w:ind w:left="1417" w:hanging="357"/>
      </w:pPr>
      <w:r>
        <w:t>Przestrzeganie zasad niniejszego Regulaminu;</w:t>
      </w:r>
    </w:p>
    <w:p w:rsidR="00B6218E" w:rsidRDefault="00B6218E" w:rsidP="00B6218E">
      <w:pPr>
        <w:numPr>
          <w:ilvl w:val="0"/>
          <w:numId w:val="24"/>
        </w:numPr>
        <w:suppressAutoHyphens/>
        <w:ind w:left="1417" w:hanging="357"/>
      </w:pPr>
      <w:r>
        <w:t>Przestrzeganie postanowień Deklaracji uczestnictwa w Projekcie;</w:t>
      </w:r>
    </w:p>
    <w:p w:rsidR="00B6218E" w:rsidRPr="00E90428" w:rsidRDefault="00B6218E" w:rsidP="00B6218E">
      <w:pPr>
        <w:numPr>
          <w:ilvl w:val="0"/>
          <w:numId w:val="24"/>
        </w:numPr>
        <w:suppressAutoHyphens/>
        <w:ind w:left="1418"/>
        <w:jc w:val="both"/>
      </w:pPr>
      <w:r w:rsidRPr="00E90428">
        <w:t>Składanie odrębnego Zaświadczenia o wypłacie wynagrodzenia za każdy miesiąc udziału w projekcie;</w:t>
      </w:r>
    </w:p>
    <w:p w:rsidR="00B6218E" w:rsidRPr="00EA3CC2" w:rsidRDefault="00B6218E" w:rsidP="00B6218E">
      <w:pPr>
        <w:suppressAutoHyphens/>
        <w:ind w:left="1418"/>
        <w:jc w:val="both"/>
        <w:rPr>
          <w:highlight w:val="yellow"/>
        </w:rPr>
      </w:pPr>
    </w:p>
    <w:p w:rsidR="00B6218E" w:rsidRDefault="00B6218E" w:rsidP="00B6218E">
      <w:pPr>
        <w:numPr>
          <w:ilvl w:val="0"/>
          <w:numId w:val="24"/>
        </w:numPr>
        <w:suppressAutoHyphens/>
        <w:ind w:left="1417" w:hanging="357"/>
      </w:pPr>
      <w:r>
        <w:t>Udział w zajęciach i spotkaniach w wyznaczonych terminach;</w:t>
      </w:r>
    </w:p>
    <w:p w:rsidR="00B6218E" w:rsidRDefault="00B6218E" w:rsidP="00B6218E">
      <w:pPr>
        <w:numPr>
          <w:ilvl w:val="0"/>
          <w:numId w:val="24"/>
        </w:numPr>
        <w:suppressAutoHyphens/>
        <w:ind w:left="1417" w:hanging="357"/>
      </w:pPr>
      <w:r>
        <w:t>Czynne uczestnictwo i rzetelne przygotowywanie się do zajęć zgodnie z poleceniami trenerów;</w:t>
      </w:r>
    </w:p>
    <w:p w:rsidR="00B6218E" w:rsidRDefault="00B6218E" w:rsidP="00B6218E">
      <w:pPr>
        <w:numPr>
          <w:ilvl w:val="0"/>
          <w:numId w:val="24"/>
        </w:numPr>
        <w:suppressAutoHyphens/>
        <w:ind w:left="1417" w:hanging="357"/>
      </w:pPr>
      <w:r>
        <w:t>Wypełnianie kwestionariuszy oraz ankiet ewaluacyjnych;</w:t>
      </w:r>
    </w:p>
    <w:p w:rsidR="00B6218E" w:rsidRDefault="00B6218E" w:rsidP="00B6218E">
      <w:pPr>
        <w:numPr>
          <w:ilvl w:val="0"/>
          <w:numId w:val="24"/>
        </w:numPr>
        <w:suppressAutoHyphens/>
        <w:ind w:left="1417" w:hanging="357"/>
      </w:pPr>
      <w:r>
        <w:t>Rzetelne uzupełnianie list obecności oraz innych dokumentów potwierdzających pełne uczestnictwo w Projekcie;</w:t>
      </w:r>
    </w:p>
    <w:p w:rsidR="00B6218E" w:rsidRDefault="00B6218E" w:rsidP="00B6218E">
      <w:pPr>
        <w:numPr>
          <w:ilvl w:val="0"/>
          <w:numId w:val="24"/>
        </w:numPr>
        <w:suppressAutoHyphens/>
        <w:ind w:left="1417" w:hanging="357"/>
      </w:pPr>
      <w:r>
        <w:t>Informowanie o zmianie miejsca zamieszkania.</w:t>
      </w:r>
    </w:p>
    <w:p w:rsidR="00B6218E" w:rsidRDefault="00B6218E" w:rsidP="00B6218E"/>
    <w:p w:rsidR="00B6218E" w:rsidRPr="00401B76" w:rsidRDefault="00B6218E" w:rsidP="00B6218E">
      <w:pPr>
        <w:jc w:val="center"/>
        <w:rPr>
          <w:b/>
          <w:sz w:val="24"/>
          <w:szCs w:val="24"/>
        </w:rPr>
      </w:pPr>
      <w:r w:rsidRPr="00401B76">
        <w:rPr>
          <w:b/>
          <w:sz w:val="24"/>
          <w:szCs w:val="24"/>
        </w:rPr>
        <w:t>§9</w:t>
      </w:r>
    </w:p>
    <w:p w:rsidR="00B6218E" w:rsidRPr="00401B76" w:rsidRDefault="00B6218E" w:rsidP="00B6218E">
      <w:pPr>
        <w:jc w:val="center"/>
        <w:rPr>
          <w:b/>
          <w:sz w:val="24"/>
          <w:szCs w:val="24"/>
        </w:rPr>
      </w:pPr>
      <w:r w:rsidRPr="00401B76">
        <w:rPr>
          <w:b/>
          <w:sz w:val="24"/>
          <w:szCs w:val="24"/>
        </w:rPr>
        <w:t>Zasady rezygnacji z uczestnictwa w Projekcie</w:t>
      </w:r>
      <w:r w:rsidRPr="00401B76">
        <w:rPr>
          <w:b/>
          <w:sz w:val="24"/>
          <w:szCs w:val="24"/>
        </w:rPr>
        <w:br/>
      </w:r>
    </w:p>
    <w:p w:rsidR="00B6218E" w:rsidRDefault="00B6218E" w:rsidP="00B6218E">
      <w:pPr>
        <w:numPr>
          <w:ilvl w:val="0"/>
          <w:numId w:val="25"/>
        </w:numPr>
        <w:suppressAutoHyphens/>
        <w:jc w:val="both"/>
      </w:pPr>
      <w:r>
        <w:t>Rezygnacja z udziału w Projekcie możliwa jest tylko w uzasadnionych przypadkach i następuje poprzez złożenie pisemnego oświadczenia na formularzu dostarczonym przez Beneficjenta.</w:t>
      </w:r>
    </w:p>
    <w:p w:rsidR="00B6218E" w:rsidRDefault="00B6218E" w:rsidP="00B6218E">
      <w:pPr>
        <w:numPr>
          <w:ilvl w:val="0"/>
          <w:numId w:val="25"/>
        </w:numPr>
        <w:suppressAutoHyphens/>
        <w:jc w:val="both"/>
      </w:pPr>
      <w:r>
        <w:t xml:space="preserve">Uzasadnione przypadki, o których mowa w pkt. 1 niniejszego paragrafu mogą wynikać </w:t>
      </w:r>
      <w:r>
        <w:br/>
        <w:t>z przyczyn zdrowotnych lub działania siły wyższej i z zasady nie mogą być znane przez uczestnika w momencie rozpoczęcia udziału w Projekcie.</w:t>
      </w:r>
    </w:p>
    <w:p w:rsidR="00B6218E" w:rsidRDefault="00B6218E" w:rsidP="00B6218E">
      <w:pPr>
        <w:numPr>
          <w:ilvl w:val="0"/>
          <w:numId w:val="25"/>
        </w:numPr>
        <w:suppressAutoHyphens/>
        <w:jc w:val="both"/>
      </w:pPr>
      <w:r>
        <w:t xml:space="preserve">Beneficjent zastrzega sobie prawo do skreślenia uczestnika z listy uczestników Projektu </w:t>
      </w:r>
      <w:r>
        <w:br/>
        <w:t>w przypadku naruszenia przez niego niniejszego Regulaminu oraz zasad współżycia społecznego.</w:t>
      </w:r>
    </w:p>
    <w:p w:rsidR="00B6218E" w:rsidRDefault="00B6218E" w:rsidP="00B6218E">
      <w:pPr>
        <w:numPr>
          <w:ilvl w:val="0"/>
          <w:numId w:val="25"/>
        </w:numPr>
        <w:suppressAutoHyphens/>
        <w:jc w:val="both"/>
      </w:pPr>
      <w:r>
        <w:t>W przypadku rezygnacji lub skreślenia uczestnika z listy osób zakwalifikowanych do Projektu, jego miejsce zajmie pierwsza osoba z listy rezerwowej zgodnie z zasadami zawartymi w §6.</w:t>
      </w:r>
    </w:p>
    <w:p w:rsidR="00B6218E" w:rsidRDefault="00B6218E" w:rsidP="00B6218E">
      <w:pPr>
        <w:ind w:left="360"/>
        <w:jc w:val="both"/>
      </w:pPr>
    </w:p>
    <w:p w:rsidR="00B6218E" w:rsidRPr="00FA68C4" w:rsidRDefault="00B6218E" w:rsidP="00B6218E">
      <w:pPr>
        <w:jc w:val="center"/>
        <w:rPr>
          <w:b/>
          <w:sz w:val="24"/>
          <w:szCs w:val="24"/>
        </w:rPr>
      </w:pPr>
      <w:r w:rsidRPr="00FA68C4">
        <w:rPr>
          <w:b/>
          <w:sz w:val="24"/>
          <w:szCs w:val="24"/>
        </w:rPr>
        <w:t>§10</w:t>
      </w:r>
    </w:p>
    <w:p w:rsidR="00B6218E" w:rsidRPr="00FA68C4" w:rsidRDefault="00B6218E" w:rsidP="00B6218E">
      <w:pPr>
        <w:jc w:val="center"/>
        <w:rPr>
          <w:b/>
          <w:sz w:val="24"/>
          <w:szCs w:val="24"/>
        </w:rPr>
      </w:pPr>
      <w:r w:rsidRPr="00FA68C4">
        <w:rPr>
          <w:b/>
          <w:sz w:val="24"/>
          <w:szCs w:val="24"/>
        </w:rPr>
        <w:t>Postanowienia końcowe</w:t>
      </w:r>
      <w:r>
        <w:rPr>
          <w:b/>
          <w:sz w:val="24"/>
          <w:szCs w:val="24"/>
        </w:rPr>
        <w:br/>
      </w:r>
    </w:p>
    <w:p w:rsidR="00B6218E" w:rsidRDefault="00B6218E" w:rsidP="00B6218E">
      <w:pPr>
        <w:numPr>
          <w:ilvl w:val="0"/>
          <w:numId w:val="26"/>
        </w:numPr>
        <w:suppressAutoHyphens/>
        <w:jc w:val="both"/>
      </w:pPr>
      <w:r>
        <w:t xml:space="preserve">Sprawy nieuregulowane niniejszym Regulaminem rozstrzygane są przez </w:t>
      </w:r>
      <w:r w:rsidRPr="0014295C">
        <w:t>Realizatora  Projektu.</w:t>
      </w:r>
    </w:p>
    <w:p w:rsidR="00B6218E" w:rsidRDefault="00B6218E" w:rsidP="00B6218E">
      <w:pPr>
        <w:suppressAutoHyphens/>
        <w:jc w:val="both"/>
      </w:pPr>
    </w:p>
    <w:p w:rsidR="00B6218E" w:rsidRDefault="00B6218E" w:rsidP="00B6218E">
      <w:pPr>
        <w:numPr>
          <w:ilvl w:val="0"/>
          <w:numId w:val="26"/>
        </w:numPr>
        <w:suppressAutoHyphens/>
        <w:jc w:val="both"/>
      </w:pPr>
      <w:r>
        <w:t>Ostateczna interpretacja „Regulaminu Projektu” należy do Europejskiego Domu Spotkań – Fundacji Nowy Staw w oparciu o wytyczne dla instytucji biorących udział we wdrażaniu Programu Operacyjnego Kapitał Ludzki.</w:t>
      </w:r>
    </w:p>
    <w:p w:rsidR="00B6218E" w:rsidRDefault="00B6218E" w:rsidP="00B6218E">
      <w:pPr>
        <w:numPr>
          <w:ilvl w:val="0"/>
          <w:numId w:val="26"/>
        </w:numPr>
        <w:suppressAutoHyphens/>
        <w:jc w:val="both"/>
      </w:pPr>
      <w:r>
        <w:t>Regulamin wchodzi w życie w dniu 01.09.2011 r. i obowiązuje przez okres trwania Projektu.</w:t>
      </w:r>
    </w:p>
    <w:p w:rsidR="00AE38D7" w:rsidRDefault="00AE38D7" w:rsidP="009B55A7"/>
    <w:sectPr w:rsidR="00AE38D7" w:rsidSect="00663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12" w:rsidRDefault="00297D12" w:rsidP="00363A4F">
      <w:pPr>
        <w:spacing w:after="0" w:line="240" w:lineRule="auto"/>
      </w:pPr>
      <w:r>
        <w:separator/>
      </w:r>
    </w:p>
  </w:endnote>
  <w:endnote w:type="continuationSeparator" w:id="0">
    <w:p w:rsidR="00297D12" w:rsidRDefault="00297D1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891CD4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663910" w:rsidP="00AA7A1A">
    <w:pPr>
      <w:pStyle w:val="Stopka"/>
      <w:tabs>
        <w:tab w:val="left" w:pos="384"/>
        <w:tab w:val="left" w:pos="3270"/>
        <w:tab w:val="center" w:pos="3968"/>
      </w:tabs>
      <w:ind w:left="-1276"/>
    </w:pPr>
    <w:r>
      <w:tab/>
    </w:r>
    <w:r>
      <w:tab/>
    </w:r>
    <w:r w:rsidR="00AA7A1A">
      <w:t xml:space="preserve">CZŁOWIEK </w:t>
    </w:r>
    <w:r w:rsidR="00D50EB8">
      <w:t xml:space="preserve">- </w:t>
    </w:r>
    <w:bookmarkStart w:id="0" w:name="_GoBack"/>
    <w:bookmarkEnd w:id="0"/>
    <w:r w:rsidR="00AA7A1A">
      <w:t>NAJLEPSZA INWESTYCJA</w:t>
    </w:r>
    <w:r w:rsidR="00AA7A1A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C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F50865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N@uczyciel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przyszłości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ul. Słowiańska 1/9, 93-101 Łódź</w:t>
                </w:r>
                <w:r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pokój nr 101</w:t>
                </w:r>
                <w:r w:rsidR="004B0D63"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42 646 41 </w:t>
                </w:r>
                <w:proofErr w:type="spellStart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41</w:t>
                </w:r>
                <w:proofErr w:type="spellEnd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lodz@irp-fundacja.pl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12" w:rsidRDefault="00297D12" w:rsidP="00363A4F">
      <w:pPr>
        <w:spacing w:after="0" w:line="240" w:lineRule="auto"/>
      </w:pPr>
      <w:r>
        <w:separator/>
      </w:r>
    </w:p>
  </w:footnote>
  <w:footnote w:type="continuationSeparator" w:id="0">
    <w:p w:rsidR="00297D12" w:rsidRDefault="00297D1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C4F"/>
    <w:multiLevelType w:val="hybridMultilevel"/>
    <w:tmpl w:val="AB100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7433AB"/>
    <w:multiLevelType w:val="hybridMultilevel"/>
    <w:tmpl w:val="08B43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699"/>
    <w:multiLevelType w:val="hybridMultilevel"/>
    <w:tmpl w:val="3D183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B0B57"/>
    <w:multiLevelType w:val="hybridMultilevel"/>
    <w:tmpl w:val="976EF35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C04497E"/>
    <w:multiLevelType w:val="hybridMultilevel"/>
    <w:tmpl w:val="37E24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878"/>
    <w:multiLevelType w:val="hybridMultilevel"/>
    <w:tmpl w:val="AE4E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32EE"/>
    <w:multiLevelType w:val="hybridMultilevel"/>
    <w:tmpl w:val="28440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61F3D"/>
    <w:multiLevelType w:val="hybridMultilevel"/>
    <w:tmpl w:val="5072A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D6E21"/>
    <w:multiLevelType w:val="hybridMultilevel"/>
    <w:tmpl w:val="7AB2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D3177"/>
    <w:multiLevelType w:val="hybridMultilevel"/>
    <w:tmpl w:val="AB100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B85681"/>
    <w:multiLevelType w:val="hybridMultilevel"/>
    <w:tmpl w:val="A3384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2156E"/>
    <w:multiLevelType w:val="hybridMultilevel"/>
    <w:tmpl w:val="AFCE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057F4"/>
    <w:multiLevelType w:val="hybridMultilevel"/>
    <w:tmpl w:val="A924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40079B"/>
    <w:multiLevelType w:val="hybridMultilevel"/>
    <w:tmpl w:val="0BA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671AA"/>
    <w:multiLevelType w:val="hybridMultilevel"/>
    <w:tmpl w:val="BBB80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4704A"/>
    <w:multiLevelType w:val="hybridMultilevel"/>
    <w:tmpl w:val="514A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D702C"/>
    <w:multiLevelType w:val="hybridMultilevel"/>
    <w:tmpl w:val="4A48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7"/>
  </w:num>
  <w:num w:numId="5">
    <w:abstractNumId w:val="24"/>
  </w:num>
  <w:num w:numId="6">
    <w:abstractNumId w:val="18"/>
  </w:num>
  <w:num w:numId="7">
    <w:abstractNumId w:val="10"/>
  </w:num>
  <w:num w:numId="8">
    <w:abstractNumId w:val="21"/>
  </w:num>
  <w:num w:numId="9">
    <w:abstractNumId w:val="1"/>
  </w:num>
  <w:num w:numId="10">
    <w:abstractNumId w:val="2"/>
  </w:num>
  <w:num w:numId="11">
    <w:abstractNumId w:val="13"/>
  </w:num>
  <w:num w:numId="12">
    <w:abstractNumId w:val="17"/>
  </w:num>
  <w:num w:numId="13">
    <w:abstractNumId w:val="22"/>
  </w:num>
  <w:num w:numId="14">
    <w:abstractNumId w:val="3"/>
  </w:num>
  <w:num w:numId="15">
    <w:abstractNumId w:val="28"/>
  </w:num>
  <w:num w:numId="16">
    <w:abstractNumId w:val="27"/>
  </w:num>
  <w:num w:numId="17">
    <w:abstractNumId w:val="9"/>
  </w:num>
  <w:num w:numId="18">
    <w:abstractNumId w:val="20"/>
  </w:num>
  <w:num w:numId="19">
    <w:abstractNumId w:val="15"/>
  </w:num>
  <w:num w:numId="20">
    <w:abstractNumId w:val="11"/>
  </w:num>
  <w:num w:numId="21">
    <w:abstractNumId w:val="16"/>
  </w:num>
  <w:num w:numId="22">
    <w:abstractNumId w:val="5"/>
  </w:num>
  <w:num w:numId="23">
    <w:abstractNumId w:val="6"/>
  </w:num>
  <w:num w:numId="24">
    <w:abstractNumId w:val="4"/>
  </w:num>
  <w:num w:numId="25">
    <w:abstractNumId w:val="19"/>
  </w:num>
  <w:num w:numId="26">
    <w:abstractNumId w:val="23"/>
  </w:num>
  <w:num w:numId="27">
    <w:abstractNumId w:val="12"/>
  </w:num>
  <w:num w:numId="28">
    <w:abstractNumId w:val="0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16A7F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C2F95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E2FA4"/>
    <w:rsid w:val="00240E27"/>
    <w:rsid w:val="002930CB"/>
    <w:rsid w:val="00297D12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56177"/>
    <w:rsid w:val="00362C46"/>
    <w:rsid w:val="00363A4F"/>
    <w:rsid w:val="00375A58"/>
    <w:rsid w:val="0038150F"/>
    <w:rsid w:val="003C1D1F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7F36A8"/>
    <w:rsid w:val="00807CCC"/>
    <w:rsid w:val="00811264"/>
    <w:rsid w:val="0082622D"/>
    <w:rsid w:val="008376EB"/>
    <w:rsid w:val="0085145A"/>
    <w:rsid w:val="00860BF9"/>
    <w:rsid w:val="008631E5"/>
    <w:rsid w:val="008634F3"/>
    <w:rsid w:val="00887845"/>
    <w:rsid w:val="00891CD4"/>
    <w:rsid w:val="00891EEC"/>
    <w:rsid w:val="008A2D3D"/>
    <w:rsid w:val="008A7E68"/>
    <w:rsid w:val="008B2012"/>
    <w:rsid w:val="008C3A94"/>
    <w:rsid w:val="008E00BF"/>
    <w:rsid w:val="008E62E3"/>
    <w:rsid w:val="009124A4"/>
    <w:rsid w:val="00922BAD"/>
    <w:rsid w:val="00922E4C"/>
    <w:rsid w:val="00927E24"/>
    <w:rsid w:val="009351C5"/>
    <w:rsid w:val="00970590"/>
    <w:rsid w:val="00977440"/>
    <w:rsid w:val="00992EF9"/>
    <w:rsid w:val="009B5093"/>
    <w:rsid w:val="009B5096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A7A1A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05B28"/>
    <w:rsid w:val="00B1013B"/>
    <w:rsid w:val="00B12FDD"/>
    <w:rsid w:val="00B20C8D"/>
    <w:rsid w:val="00B6218E"/>
    <w:rsid w:val="00B967B6"/>
    <w:rsid w:val="00BC1A09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B13"/>
    <w:rsid w:val="00D13C67"/>
    <w:rsid w:val="00D234E2"/>
    <w:rsid w:val="00D30E60"/>
    <w:rsid w:val="00D334C8"/>
    <w:rsid w:val="00D44E6E"/>
    <w:rsid w:val="00D466F5"/>
    <w:rsid w:val="00D50EB8"/>
    <w:rsid w:val="00D542BF"/>
    <w:rsid w:val="00D56F27"/>
    <w:rsid w:val="00D91DA9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A5D6B"/>
    <w:rsid w:val="00EB7598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50865"/>
    <w:rsid w:val="00F860DE"/>
    <w:rsid w:val="00FA3BAE"/>
    <w:rsid w:val="00FB446F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  <w:style w:type="character" w:styleId="Odwoaniedokomentarza">
    <w:name w:val="annotation reference"/>
    <w:basedOn w:val="Domylnaczcionkaakapitu"/>
    <w:uiPriority w:val="99"/>
    <w:semiHidden/>
    <w:unhideWhenUsed/>
    <w:rsid w:val="00D13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B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13"/>
    <w:rPr>
      <w:b/>
      <w:bCs/>
    </w:rPr>
  </w:style>
  <w:style w:type="character" w:customStyle="1" w:styleId="st">
    <w:name w:val="st"/>
    <w:rsid w:val="00B6218E"/>
  </w:style>
  <w:style w:type="character" w:styleId="Uwydatnienie">
    <w:name w:val="Emphasis"/>
    <w:uiPriority w:val="20"/>
    <w:qFormat/>
    <w:rsid w:val="00B621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@irp-fundacj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rp-fundacja.pl/nauczycielprzyszlosci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3</cp:revision>
  <cp:lastPrinted>2011-09-23T11:02:00Z</cp:lastPrinted>
  <dcterms:created xsi:type="dcterms:W3CDTF">2011-10-26T07:46:00Z</dcterms:created>
  <dcterms:modified xsi:type="dcterms:W3CDTF">2011-10-26T13:26:00Z</dcterms:modified>
</cp:coreProperties>
</file>